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8F0" w:rsidRPr="00F118EA" w:rsidRDefault="00C038F0" w:rsidP="00C038F0">
      <w:pPr>
        <w:tabs>
          <w:tab w:val="left" w:pos="0"/>
        </w:tabs>
        <w:ind w:left="-360"/>
        <w:jc w:val="center"/>
        <w:rPr>
          <w:rFonts w:ascii="Arial" w:hAnsi="Arial" w:cs="Arial"/>
          <w:b/>
          <w:color w:val="000000"/>
          <w:sz w:val="28"/>
          <w:szCs w:val="28"/>
        </w:rPr>
      </w:pPr>
      <w:r w:rsidRPr="00F118EA">
        <w:rPr>
          <w:rFonts w:ascii="Arial" w:hAnsi="Arial" w:cs="Arial"/>
          <w:b/>
          <w:color w:val="000000"/>
          <w:sz w:val="28"/>
          <w:szCs w:val="28"/>
        </w:rPr>
        <w:t>INVITATION FOR BIDS</w:t>
      </w:r>
    </w:p>
    <w:p w:rsidR="00C038F0" w:rsidRPr="00F118EA" w:rsidRDefault="00C038F0" w:rsidP="00C038F0">
      <w:pPr>
        <w:ind w:left="-18" w:firstLine="18"/>
        <w:jc w:val="both"/>
        <w:rPr>
          <w:rFonts w:ascii="Arial" w:hAnsi="Arial" w:cs="Arial"/>
          <w:color w:val="000000"/>
          <w:sz w:val="28"/>
          <w:szCs w:val="28"/>
        </w:rPr>
      </w:pPr>
    </w:p>
    <w:p w:rsidR="00C038F0" w:rsidRPr="00B11B34" w:rsidRDefault="00C038F0" w:rsidP="00C038F0">
      <w:pPr>
        <w:jc w:val="both"/>
        <w:rPr>
          <w:rFonts w:ascii="Arial" w:hAnsi="Arial" w:cs="Arial"/>
          <w:b/>
        </w:rPr>
      </w:pPr>
      <w:r w:rsidRPr="00B11B34">
        <w:rPr>
          <w:rFonts w:ascii="Arial" w:hAnsi="Arial" w:cs="Arial"/>
          <w:b/>
          <w:color w:val="000000"/>
          <w:sz w:val="28"/>
          <w:szCs w:val="28"/>
          <w:lang w:val="en-GB"/>
        </w:rPr>
        <w:t xml:space="preserve">NAPSA/DI/02/01/17 </w:t>
      </w:r>
      <w:r w:rsidRPr="00B11B34">
        <w:rPr>
          <w:rFonts w:ascii="Arial" w:hAnsi="Arial" w:cs="Arial"/>
          <w:b/>
          <w:sz w:val="28"/>
          <w:szCs w:val="28"/>
          <w:lang w:val="en-GB"/>
        </w:rPr>
        <w:t xml:space="preserve">TENDER FOR </w:t>
      </w:r>
      <w:r w:rsidRPr="00B11B34">
        <w:rPr>
          <w:rFonts w:ascii="Arial" w:hAnsi="Arial" w:cs="Arial"/>
          <w:b/>
          <w:sz w:val="28"/>
          <w:szCs w:val="28"/>
          <w:lang w:eastAsia="zh-CN"/>
        </w:rPr>
        <w:t>THE</w:t>
      </w:r>
      <w:r w:rsidRPr="00B11B34">
        <w:rPr>
          <w:rFonts w:ascii="Arial" w:hAnsi="Arial" w:cs="Arial"/>
          <w:b/>
          <w:sz w:val="28"/>
          <w:szCs w:val="28"/>
          <w:lang w:val="en-GB"/>
        </w:rPr>
        <w:t xml:space="preserve"> </w:t>
      </w:r>
      <w:r w:rsidRPr="00B11B34">
        <w:rPr>
          <w:rFonts w:ascii="Arial" w:hAnsi="Arial" w:cs="Arial"/>
          <w:b/>
          <w:sz w:val="28"/>
          <w:szCs w:val="28"/>
          <w:lang w:eastAsia="zh-CN"/>
        </w:rPr>
        <w:t xml:space="preserve">CONSTRUCTION OF </w:t>
      </w:r>
      <w:r w:rsidRPr="00B11B34">
        <w:rPr>
          <w:rFonts w:ascii="Arial" w:hAnsi="Arial" w:cs="Arial"/>
          <w:b/>
          <w:sz w:val="28"/>
          <w:szCs w:val="28"/>
        </w:rPr>
        <w:t>REGIONAL</w:t>
      </w:r>
      <w:r w:rsidRPr="00B11B34">
        <w:rPr>
          <w:rFonts w:ascii="Arial" w:hAnsi="Arial" w:cs="Arial"/>
          <w:b/>
          <w:sz w:val="28"/>
          <w:szCs w:val="28"/>
          <w:lang w:eastAsia="zh-CN"/>
        </w:rPr>
        <w:t xml:space="preserve"> </w:t>
      </w:r>
      <w:r w:rsidRPr="00B11B34">
        <w:rPr>
          <w:rFonts w:ascii="Arial" w:hAnsi="Arial" w:cs="Arial"/>
          <w:b/>
          <w:sz w:val="28"/>
          <w:szCs w:val="28"/>
        </w:rPr>
        <w:t>OFFICES</w:t>
      </w:r>
      <w:r w:rsidRPr="00B11B34">
        <w:rPr>
          <w:rFonts w:ascii="Arial" w:hAnsi="Arial" w:cs="Arial"/>
          <w:b/>
          <w:sz w:val="28"/>
          <w:szCs w:val="28"/>
          <w:lang w:eastAsia="zh-CN"/>
        </w:rPr>
        <w:t xml:space="preserve"> </w:t>
      </w:r>
      <w:r w:rsidRPr="00B11B34">
        <w:rPr>
          <w:rFonts w:ascii="Arial" w:hAnsi="Arial" w:cs="Arial"/>
          <w:b/>
          <w:sz w:val="28"/>
          <w:szCs w:val="28"/>
        </w:rPr>
        <w:t>ON</w:t>
      </w:r>
      <w:r w:rsidRPr="00B11B34">
        <w:rPr>
          <w:rFonts w:ascii="Arial" w:hAnsi="Arial" w:cs="Arial"/>
          <w:b/>
          <w:sz w:val="28"/>
          <w:szCs w:val="28"/>
          <w:lang w:eastAsia="zh-CN"/>
        </w:rPr>
        <w:t xml:space="preserve"> </w:t>
      </w:r>
      <w:r w:rsidRPr="00B11B34">
        <w:rPr>
          <w:rFonts w:ascii="Arial" w:hAnsi="Arial" w:cs="Arial"/>
          <w:b/>
          <w:sz w:val="28"/>
          <w:szCs w:val="28"/>
        </w:rPr>
        <w:t>PLOT No. 1961 CHINSALI –</w:t>
      </w:r>
      <w:r>
        <w:rPr>
          <w:rFonts w:ascii="Arial" w:hAnsi="Arial" w:cs="Arial"/>
          <w:b/>
          <w:sz w:val="28"/>
          <w:szCs w:val="28"/>
        </w:rPr>
        <w:t xml:space="preserve"> </w:t>
      </w:r>
      <w:r w:rsidRPr="00B11B34">
        <w:rPr>
          <w:rFonts w:ascii="Arial" w:hAnsi="Arial" w:cs="Arial"/>
          <w:b/>
          <w:sz w:val="28"/>
          <w:szCs w:val="28"/>
        </w:rPr>
        <w:t xml:space="preserve">MUCHINGA PROVINCE FOR NATIONAL PENSION SCHEME AUTHORITY (NAPSA) </w:t>
      </w:r>
    </w:p>
    <w:p w:rsidR="00C038F0" w:rsidRDefault="00C038F0" w:rsidP="00C038F0">
      <w:pPr>
        <w:pStyle w:val="ListParagraph"/>
        <w:suppressAutoHyphens/>
        <w:contextualSpacing/>
        <w:jc w:val="both"/>
        <w:rPr>
          <w:rFonts w:ascii="Arial" w:hAnsi="Arial" w:cs="Arial"/>
        </w:rPr>
      </w:pPr>
    </w:p>
    <w:p w:rsidR="00C038F0" w:rsidRDefault="00C038F0" w:rsidP="00C038F0">
      <w:pPr>
        <w:pStyle w:val="ListParagraph"/>
        <w:suppressAutoHyphens/>
        <w:contextualSpacing/>
        <w:jc w:val="both"/>
        <w:rPr>
          <w:rFonts w:ascii="Arial" w:hAnsi="Arial" w:cs="Arial"/>
        </w:rPr>
      </w:pPr>
    </w:p>
    <w:p w:rsidR="00C038F0" w:rsidRDefault="00C038F0" w:rsidP="00C038F0">
      <w:pPr>
        <w:pStyle w:val="ListParagraph"/>
        <w:numPr>
          <w:ilvl w:val="0"/>
          <w:numId w:val="1"/>
        </w:numPr>
        <w:suppressAutoHyphens/>
        <w:contextualSpacing/>
        <w:jc w:val="both"/>
        <w:rPr>
          <w:rFonts w:ascii="Arial" w:hAnsi="Arial" w:cs="Arial"/>
        </w:rPr>
      </w:pPr>
      <w:r>
        <w:rPr>
          <w:rFonts w:ascii="Arial" w:hAnsi="Arial" w:cs="Arial"/>
        </w:rPr>
        <w:t xml:space="preserve">NAPSA has set aside funding for the construction of various properties and intends to apply part of the funds to cover eligible payments under the Contract for the construction of </w:t>
      </w:r>
      <w:r>
        <w:rPr>
          <w:rFonts w:ascii="Arial" w:hAnsi="Arial" w:cs="Arial"/>
          <w:lang w:eastAsia="zh-CN"/>
        </w:rPr>
        <w:t xml:space="preserve">its Regional Offices on Plot 1961 </w:t>
      </w:r>
      <w:proofErr w:type="spellStart"/>
      <w:r>
        <w:rPr>
          <w:rFonts w:ascii="Arial" w:hAnsi="Arial" w:cs="Arial"/>
          <w:lang w:eastAsia="zh-CN"/>
        </w:rPr>
        <w:t>Chinsali</w:t>
      </w:r>
      <w:proofErr w:type="spellEnd"/>
      <w:r>
        <w:rPr>
          <w:rFonts w:ascii="Arial" w:hAnsi="Arial" w:cs="Arial"/>
          <w:lang w:eastAsia="zh-CN"/>
        </w:rPr>
        <w:t xml:space="preserve">, </w:t>
      </w:r>
      <w:r>
        <w:rPr>
          <w:rFonts w:ascii="Arial" w:hAnsi="Arial" w:cs="Arial"/>
        </w:rPr>
        <w:t xml:space="preserve">in </w:t>
      </w:r>
      <w:proofErr w:type="spellStart"/>
      <w:r>
        <w:rPr>
          <w:rFonts w:ascii="Arial" w:hAnsi="Arial" w:cs="Arial"/>
          <w:lang w:eastAsia="zh-CN"/>
        </w:rPr>
        <w:t>Muchinga</w:t>
      </w:r>
      <w:proofErr w:type="spellEnd"/>
      <w:r>
        <w:rPr>
          <w:rFonts w:ascii="Arial" w:hAnsi="Arial" w:cs="Arial"/>
          <w:lang w:eastAsia="zh-CN"/>
        </w:rPr>
        <w:t xml:space="preserve"> Province</w:t>
      </w:r>
      <w:r>
        <w:rPr>
          <w:rFonts w:ascii="Arial" w:hAnsi="Arial" w:cs="Arial"/>
        </w:rPr>
        <w:t xml:space="preserve">. This invitation therefore </w:t>
      </w:r>
      <w:proofErr w:type="gramStart"/>
      <w:r>
        <w:rPr>
          <w:rFonts w:ascii="Arial" w:hAnsi="Arial" w:cs="Arial"/>
        </w:rPr>
        <w:t>is made</w:t>
      </w:r>
      <w:proofErr w:type="gramEnd"/>
      <w:r>
        <w:rPr>
          <w:rFonts w:ascii="Arial" w:hAnsi="Arial" w:cs="Arial"/>
        </w:rPr>
        <w:t xml:space="preserve"> to enable the prospective qualified contractors </w:t>
      </w:r>
      <w:r>
        <w:rPr>
          <w:rFonts w:ascii="Arial" w:hAnsi="Arial" w:cs="Arial"/>
          <w:lang w:eastAsia="zh-CN"/>
        </w:rPr>
        <w:t xml:space="preserve">to construct the Office Complex and ancillary works at </w:t>
      </w:r>
      <w:proofErr w:type="spellStart"/>
      <w:r>
        <w:rPr>
          <w:rFonts w:ascii="Arial" w:hAnsi="Arial" w:cs="Arial"/>
          <w:lang w:eastAsia="zh-CN"/>
        </w:rPr>
        <w:t>Chinsali</w:t>
      </w:r>
      <w:proofErr w:type="spellEnd"/>
      <w:r>
        <w:rPr>
          <w:rFonts w:ascii="Arial" w:hAnsi="Arial" w:cs="Arial"/>
        </w:rPr>
        <w:t>.</w:t>
      </w:r>
    </w:p>
    <w:p w:rsidR="00C038F0" w:rsidRDefault="00C038F0" w:rsidP="00C038F0">
      <w:pPr>
        <w:pStyle w:val="ListParagraph"/>
        <w:suppressAutoHyphens/>
        <w:jc w:val="both"/>
        <w:rPr>
          <w:rFonts w:ascii="Arial" w:hAnsi="Arial" w:cs="Arial"/>
        </w:rPr>
      </w:pPr>
    </w:p>
    <w:p w:rsidR="00C038F0" w:rsidRDefault="00C038F0" w:rsidP="00C038F0">
      <w:pPr>
        <w:pStyle w:val="ListParagraph"/>
        <w:numPr>
          <w:ilvl w:val="0"/>
          <w:numId w:val="1"/>
        </w:numPr>
        <w:tabs>
          <w:tab w:val="left" w:pos="0"/>
          <w:tab w:val="left" w:pos="720"/>
          <w:tab w:val="left" w:pos="2520"/>
          <w:tab w:val="left" w:pos="2610"/>
          <w:tab w:val="left" w:pos="2790"/>
          <w:tab w:val="left" w:pos="2880"/>
          <w:tab w:val="left" w:pos="3240"/>
          <w:tab w:val="left" w:pos="3960"/>
          <w:tab w:val="left" w:pos="4680"/>
          <w:tab w:val="left" w:pos="5400"/>
          <w:tab w:val="left" w:pos="6120"/>
          <w:tab w:val="left" w:pos="6840"/>
          <w:tab w:val="left" w:pos="7560"/>
          <w:tab w:val="left" w:pos="8280"/>
          <w:tab w:val="left" w:pos="9000"/>
        </w:tabs>
        <w:suppressAutoHyphens/>
        <w:spacing w:after="120"/>
        <w:contextualSpacing/>
        <w:jc w:val="both"/>
        <w:rPr>
          <w:rFonts w:ascii="Arial" w:hAnsi="Arial" w:cs="Arial"/>
        </w:rPr>
      </w:pPr>
      <w:r>
        <w:rPr>
          <w:rStyle w:val="preparersnote"/>
          <w:rFonts w:ascii="Arial" w:hAnsi="Arial" w:cs="Arial"/>
        </w:rPr>
        <w:t xml:space="preserve">The National Pension Scheme Authority now invites sealed bids from </w:t>
      </w:r>
      <w:r>
        <w:rPr>
          <w:rFonts w:ascii="Arial" w:hAnsi="Arial" w:cs="Arial"/>
        </w:rPr>
        <w:t xml:space="preserve">Interested Bidders registered with National Council for Construction (NCC) in Category B/or C, Grades 1, 2, and 3 for the construction of </w:t>
      </w:r>
      <w:r>
        <w:rPr>
          <w:rFonts w:ascii="Arial" w:hAnsi="Arial" w:cs="Arial"/>
          <w:lang w:eastAsia="zh-CN"/>
        </w:rPr>
        <w:t xml:space="preserve">its Regional Offices on Plot 1961 </w:t>
      </w:r>
      <w:proofErr w:type="spellStart"/>
      <w:r>
        <w:rPr>
          <w:rFonts w:ascii="Arial" w:hAnsi="Arial" w:cs="Arial"/>
          <w:lang w:eastAsia="zh-CN"/>
        </w:rPr>
        <w:t>Chinsali</w:t>
      </w:r>
      <w:proofErr w:type="spellEnd"/>
      <w:r>
        <w:rPr>
          <w:rFonts w:ascii="Arial" w:hAnsi="Arial" w:cs="Arial"/>
          <w:lang w:eastAsia="zh-CN"/>
        </w:rPr>
        <w:t xml:space="preserve">, </w:t>
      </w:r>
      <w:r>
        <w:rPr>
          <w:rFonts w:ascii="Arial" w:hAnsi="Arial" w:cs="Arial"/>
        </w:rPr>
        <w:t xml:space="preserve">in </w:t>
      </w:r>
      <w:proofErr w:type="spellStart"/>
      <w:r>
        <w:rPr>
          <w:rFonts w:ascii="Arial" w:hAnsi="Arial" w:cs="Arial"/>
          <w:lang w:eastAsia="zh-CN"/>
        </w:rPr>
        <w:t>Muchinga</w:t>
      </w:r>
      <w:proofErr w:type="spellEnd"/>
      <w:r>
        <w:rPr>
          <w:rFonts w:ascii="Arial" w:hAnsi="Arial" w:cs="Arial"/>
          <w:lang w:eastAsia="zh-CN"/>
        </w:rPr>
        <w:t xml:space="preserve"> Province</w:t>
      </w:r>
      <w:r>
        <w:rPr>
          <w:rFonts w:ascii="Arial" w:hAnsi="Arial" w:cs="Arial"/>
        </w:rPr>
        <w:t xml:space="preserve">. </w:t>
      </w:r>
    </w:p>
    <w:p w:rsidR="00C038F0" w:rsidRDefault="00C038F0" w:rsidP="00C038F0">
      <w:pPr>
        <w:pStyle w:val="ListParagraph"/>
        <w:rPr>
          <w:rFonts w:ascii="Arial" w:hAnsi="Arial" w:cs="Arial"/>
        </w:rPr>
      </w:pPr>
      <w:bookmarkStart w:id="0" w:name="_GoBack"/>
      <w:bookmarkEnd w:id="0"/>
    </w:p>
    <w:p w:rsidR="00C038F0" w:rsidRDefault="00C038F0" w:rsidP="00C038F0">
      <w:pPr>
        <w:pStyle w:val="ListParagraph"/>
        <w:numPr>
          <w:ilvl w:val="0"/>
          <w:numId w:val="1"/>
        </w:numPr>
        <w:suppressAutoHyphens/>
        <w:contextualSpacing/>
        <w:jc w:val="both"/>
        <w:rPr>
          <w:rFonts w:ascii="Arial" w:hAnsi="Arial" w:cs="Arial"/>
        </w:rPr>
      </w:pPr>
      <w:r>
        <w:rPr>
          <w:rFonts w:ascii="Arial" w:hAnsi="Arial" w:cs="Arial"/>
        </w:rPr>
        <w:t xml:space="preserve">The scope of works </w:t>
      </w:r>
      <w:r>
        <w:rPr>
          <w:rFonts w:ascii="Arial" w:hAnsi="Arial" w:cs="Arial"/>
          <w:lang w:eastAsia="zh-CN"/>
        </w:rPr>
        <w:t xml:space="preserve">comprised of the complete office block of reinforced concrete framed structure of columns and beams, suspended </w:t>
      </w:r>
      <w:proofErr w:type="gramStart"/>
      <w:r>
        <w:rPr>
          <w:rFonts w:ascii="Arial" w:hAnsi="Arial" w:cs="Arial"/>
          <w:lang w:eastAsia="zh-CN"/>
        </w:rPr>
        <w:t>slab and block works on column bases</w:t>
      </w:r>
      <w:proofErr w:type="gramEnd"/>
      <w:r>
        <w:rPr>
          <w:rFonts w:ascii="Arial" w:hAnsi="Arial" w:cs="Arial"/>
          <w:lang w:eastAsia="zh-CN"/>
        </w:rPr>
        <w:t xml:space="preserve"> and strip footing foundations. The external works comprising soil drainage, paved areas, car park, water reticulation, wall fence, electrical and landscaping </w:t>
      </w:r>
      <w:r>
        <w:rPr>
          <w:rFonts w:ascii="Arial" w:hAnsi="Arial" w:cs="Arial"/>
        </w:rPr>
        <w:t xml:space="preserve">to the entire satisfaction of the Employer. </w:t>
      </w:r>
    </w:p>
    <w:p w:rsidR="00C038F0" w:rsidRDefault="00C038F0" w:rsidP="00C038F0">
      <w:pPr>
        <w:pStyle w:val="ListParagraph"/>
        <w:rPr>
          <w:sz w:val="22"/>
          <w:szCs w:val="22"/>
        </w:rPr>
      </w:pPr>
    </w:p>
    <w:p w:rsidR="00C038F0" w:rsidRDefault="00C038F0" w:rsidP="00C038F0">
      <w:pPr>
        <w:pStyle w:val="ListParagraph"/>
        <w:numPr>
          <w:ilvl w:val="0"/>
          <w:numId w:val="1"/>
        </w:numPr>
        <w:contextualSpacing/>
        <w:jc w:val="both"/>
        <w:rPr>
          <w:rFonts w:ascii="Arial" w:hAnsi="Arial" w:cs="Arial"/>
          <w:b/>
        </w:rPr>
      </w:pPr>
      <w:r>
        <w:rPr>
          <w:rFonts w:ascii="Arial" w:hAnsi="Arial" w:cs="Arial"/>
          <w:color w:val="000000"/>
        </w:rPr>
        <w:t xml:space="preserve">Bidding </w:t>
      </w:r>
      <w:proofErr w:type="gramStart"/>
      <w:r>
        <w:rPr>
          <w:rFonts w:ascii="Arial" w:hAnsi="Arial" w:cs="Arial"/>
          <w:color w:val="000000"/>
        </w:rPr>
        <w:t>will be conducted</w:t>
      </w:r>
      <w:proofErr w:type="gramEnd"/>
      <w:r>
        <w:rPr>
          <w:rFonts w:ascii="Arial" w:hAnsi="Arial" w:cs="Arial"/>
          <w:color w:val="000000"/>
        </w:rPr>
        <w:t xml:space="preserve"> using the Open National Bidding (ONB) procedures specified in the Public Procurement Act of 2008 and the Public Procurement Regulations of 2011, and is open to all Bidders eligible as defined in the Bidding Documents.</w:t>
      </w:r>
    </w:p>
    <w:p w:rsidR="00C038F0" w:rsidRDefault="00C038F0" w:rsidP="00C038F0">
      <w:pPr>
        <w:pStyle w:val="ListParagraph"/>
        <w:jc w:val="both"/>
        <w:rPr>
          <w:rFonts w:ascii="Arial" w:hAnsi="Arial" w:cs="Arial"/>
        </w:rPr>
      </w:pPr>
    </w:p>
    <w:p w:rsidR="00C038F0" w:rsidRDefault="00C038F0" w:rsidP="00C038F0">
      <w:pPr>
        <w:pStyle w:val="ListParagraph"/>
        <w:numPr>
          <w:ilvl w:val="0"/>
          <w:numId w:val="1"/>
        </w:numPr>
        <w:tabs>
          <w:tab w:val="left" w:pos="0"/>
          <w:tab w:val="left" w:pos="720"/>
          <w:tab w:val="left" w:pos="2520"/>
          <w:tab w:val="left" w:pos="2610"/>
          <w:tab w:val="left" w:pos="2790"/>
          <w:tab w:val="left" w:pos="2880"/>
          <w:tab w:val="left" w:pos="3240"/>
          <w:tab w:val="left" w:pos="3960"/>
          <w:tab w:val="left" w:pos="4680"/>
          <w:tab w:val="left" w:pos="5400"/>
          <w:tab w:val="left" w:pos="6120"/>
          <w:tab w:val="left" w:pos="6840"/>
          <w:tab w:val="left" w:pos="7560"/>
          <w:tab w:val="left" w:pos="8280"/>
          <w:tab w:val="left" w:pos="9000"/>
        </w:tabs>
        <w:suppressAutoHyphens/>
        <w:spacing w:after="120"/>
        <w:contextualSpacing/>
        <w:jc w:val="both"/>
        <w:rPr>
          <w:rFonts w:ascii="Arial" w:hAnsi="Arial" w:cs="Arial"/>
          <w:color w:val="000000"/>
        </w:rPr>
      </w:pPr>
      <w:r>
        <w:rPr>
          <w:rFonts w:ascii="Arial" w:hAnsi="Arial" w:cs="Arial"/>
          <w:color w:val="000000"/>
        </w:rPr>
        <w:t xml:space="preserve">Interested eligible Bidders may obtain further information from </w:t>
      </w:r>
      <w:r>
        <w:rPr>
          <w:rStyle w:val="preparersnote"/>
          <w:rFonts w:ascii="Arial" w:hAnsi="Arial" w:cs="Arial"/>
          <w:color w:val="000000"/>
        </w:rPr>
        <w:t>National Pension Scheme Authority</w:t>
      </w:r>
      <w:r>
        <w:rPr>
          <w:rFonts w:ascii="Arial" w:hAnsi="Arial" w:cs="Arial"/>
          <w:b/>
          <w:color w:val="000000"/>
        </w:rPr>
        <w:t xml:space="preserve"> </w:t>
      </w:r>
      <w:r>
        <w:rPr>
          <w:rFonts w:ascii="Arial" w:hAnsi="Arial" w:cs="Arial"/>
          <w:color w:val="000000"/>
        </w:rPr>
        <w:t xml:space="preserve">and inspect the bidding documents at the following address: </w:t>
      </w:r>
      <w:r>
        <w:rPr>
          <w:rFonts w:ascii="Arial" w:hAnsi="Arial" w:cs="Arial"/>
          <w:bCs/>
          <w:color w:val="000000"/>
        </w:rPr>
        <w:t>National Pension Scheme Authority, 3</w:t>
      </w:r>
      <w:r>
        <w:rPr>
          <w:rFonts w:ascii="Arial" w:hAnsi="Arial" w:cs="Arial"/>
          <w:bCs/>
          <w:color w:val="000000"/>
          <w:vertAlign w:val="superscript"/>
        </w:rPr>
        <w:t>rd</w:t>
      </w:r>
      <w:r>
        <w:rPr>
          <w:rFonts w:ascii="Arial" w:hAnsi="Arial" w:cs="Arial"/>
          <w:bCs/>
          <w:color w:val="000000"/>
        </w:rPr>
        <w:t xml:space="preserve"> Floor, Levy Business Park Office Block, Corner </w:t>
      </w:r>
      <w:proofErr w:type="spellStart"/>
      <w:r>
        <w:rPr>
          <w:rFonts w:ascii="Arial" w:hAnsi="Arial" w:cs="Arial"/>
          <w:bCs/>
          <w:color w:val="000000"/>
        </w:rPr>
        <w:t>Kabelenga</w:t>
      </w:r>
      <w:proofErr w:type="spellEnd"/>
      <w:r>
        <w:rPr>
          <w:rFonts w:ascii="Arial" w:hAnsi="Arial" w:cs="Arial"/>
          <w:bCs/>
          <w:color w:val="000000"/>
        </w:rPr>
        <w:t xml:space="preserve"> and Church Roads, P.O. BOX 51275, Lusaka, Zambia. The telephone number is 260 (01) 225226 and the fax number is (01) 225226</w:t>
      </w:r>
      <w:r>
        <w:rPr>
          <w:rFonts w:ascii="Arial" w:hAnsi="Arial" w:cs="Arial"/>
          <w:b/>
          <w:color w:val="000000"/>
        </w:rPr>
        <w:t xml:space="preserve">. </w:t>
      </w:r>
      <w:r>
        <w:rPr>
          <w:rFonts w:ascii="Arial" w:hAnsi="Arial" w:cs="Arial"/>
          <w:color w:val="000000"/>
        </w:rPr>
        <w:t xml:space="preserve">A mandatory site visit shall be conducted on </w:t>
      </w:r>
      <w:r>
        <w:rPr>
          <w:rFonts w:ascii="Arial" w:hAnsi="Arial" w:cs="Arial"/>
          <w:b/>
          <w:color w:val="000000"/>
        </w:rPr>
        <w:t xml:space="preserve">Tuesday, </w:t>
      </w:r>
      <w:proofErr w:type="gramStart"/>
      <w:r>
        <w:rPr>
          <w:rFonts w:ascii="Arial" w:hAnsi="Arial" w:cs="Arial"/>
          <w:b/>
          <w:color w:val="000000"/>
        </w:rPr>
        <w:t>28</w:t>
      </w:r>
      <w:r>
        <w:rPr>
          <w:rFonts w:ascii="Arial" w:hAnsi="Arial" w:cs="Arial"/>
          <w:b/>
          <w:color w:val="000000"/>
          <w:vertAlign w:val="superscript"/>
        </w:rPr>
        <w:t>th</w:t>
      </w:r>
      <w:proofErr w:type="gramEnd"/>
      <w:r>
        <w:rPr>
          <w:rFonts w:ascii="Arial" w:hAnsi="Arial" w:cs="Arial"/>
          <w:b/>
          <w:color w:val="000000"/>
        </w:rPr>
        <w:t xml:space="preserve"> February, 2017</w:t>
      </w:r>
      <w:r>
        <w:rPr>
          <w:rFonts w:ascii="Arial" w:hAnsi="Arial" w:cs="Arial"/>
          <w:color w:val="000000"/>
        </w:rPr>
        <w:t xml:space="preserve"> at 10:30hrs </w:t>
      </w:r>
      <w:r>
        <w:rPr>
          <w:rFonts w:ascii="Arial" w:hAnsi="Arial" w:cs="Arial"/>
          <w:lang w:eastAsia="zh-CN"/>
        </w:rPr>
        <w:t xml:space="preserve">on Plot 1961 </w:t>
      </w:r>
      <w:proofErr w:type="spellStart"/>
      <w:r>
        <w:rPr>
          <w:rFonts w:ascii="Arial" w:hAnsi="Arial" w:cs="Arial"/>
          <w:lang w:eastAsia="zh-CN"/>
        </w:rPr>
        <w:t>Chinsali</w:t>
      </w:r>
      <w:proofErr w:type="spellEnd"/>
      <w:r>
        <w:rPr>
          <w:rFonts w:ascii="Arial" w:hAnsi="Arial" w:cs="Arial"/>
          <w:lang w:eastAsia="zh-CN"/>
        </w:rPr>
        <w:t xml:space="preserve">, </w:t>
      </w:r>
      <w:r>
        <w:rPr>
          <w:rFonts w:ascii="Arial" w:hAnsi="Arial" w:cs="Arial"/>
        </w:rPr>
        <w:t xml:space="preserve">in </w:t>
      </w:r>
      <w:proofErr w:type="spellStart"/>
      <w:r>
        <w:rPr>
          <w:rFonts w:ascii="Arial" w:hAnsi="Arial" w:cs="Arial"/>
          <w:lang w:eastAsia="zh-CN"/>
        </w:rPr>
        <w:t>Muchinga</w:t>
      </w:r>
      <w:proofErr w:type="spellEnd"/>
      <w:r>
        <w:rPr>
          <w:rFonts w:ascii="Arial" w:hAnsi="Arial" w:cs="Arial"/>
          <w:lang w:eastAsia="zh-CN"/>
        </w:rPr>
        <w:t xml:space="preserve"> Province</w:t>
      </w:r>
      <w:r>
        <w:rPr>
          <w:rFonts w:ascii="Arial" w:hAnsi="Arial" w:cs="Arial"/>
        </w:rPr>
        <w:t>.</w:t>
      </w:r>
    </w:p>
    <w:p w:rsidR="00C038F0" w:rsidRDefault="00C038F0" w:rsidP="00C038F0">
      <w:pPr>
        <w:pStyle w:val="ListParagraph"/>
        <w:rPr>
          <w:rFonts w:ascii="Arial" w:hAnsi="Arial" w:cs="Arial"/>
          <w:color w:val="000000"/>
        </w:rPr>
      </w:pPr>
    </w:p>
    <w:p w:rsidR="00C038F0" w:rsidRDefault="00C038F0" w:rsidP="00C038F0">
      <w:pPr>
        <w:pStyle w:val="ListParagraph"/>
        <w:numPr>
          <w:ilvl w:val="0"/>
          <w:numId w:val="1"/>
        </w:numPr>
        <w:tabs>
          <w:tab w:val="left" w:pos="0"/>
          <w:tab w:val="left" w:pos="720"/>
          <w:tab w:val="left" w:pos="2520"/>
          <w:tab w:val="left" w:pos="2610"/>
          <w:tab w:val="left" w:pos="2790"/>
          <w:tab w:val="left" w:pos="2880"/>
          <w:tab w:val="left" w:pos="3240"/>
          <w:tab w:val="left" w:pos="3960"/>
          <w:tab w:val="left" w:pos="4680"/>
          <w:tab w:val="left" w:pos="5400"/>
          <w:tab w:val="left" w:pos="6120"/>
          <w:tab w:val="left" w:pos="6840"/>
          <w:tab w:val="left" w:pos="7560"/>
          <w:tab w:val="left" w:pos="8280"/>
          <w:tab w:val="left" w:pos="9000"/>
        </w:tabs>
        <w:suppressAutoHyphens/>
        <w:spacing w:after="120"/>
        <w:contextualSpacing/>
        <w:jc w:val="both"/>
        <w:rPr>
          <w:rFonts w:ascii="Arial" w:hAnsi="Arial" w:cs="Arial"/>
          <w:color w:val="000000"/>
        </w:rPr>
      </w:pPr>
      <w:proofErr w:type="gramStart"/>
      <w:r w:rsidRPr="00B56879">
        <w:rPr>
          <w:rFonts w:ascii="Arial" w:hAnsi="Arial" w:cs="Arial"/>
          <w:color w:val="000000"/>
        </w:rPr>
        <w:t>The bidding documents may be purchased by interested bidders</w:t>
      </w:r>
      <w:proofErr w:type="gramEnd"/>
      <w:r w:rsidRPr="00B56879">
        <w:rPr>
          <w:rFonts w:ascii="Arial" w:hAnsi="Arial" w:cs="Arial"/>
          <w:color w:val="000000"/>
        </w:rPr>
        <w:t xml:space="preserve"> from the National Pension Scheme Authority, 3</w:t>
      </w:r>
      <w:r w:rsidRPr="00B56879">
        <w:rPr>
          <w:rFonts w:ascii="Arial" w:hAnsi="Arial" w:cs="Arial"/>
          <w:color w:val="000000"/>
          <w:vertAlign w:val="superscript"/>
        </w:rPr>
        <w:t>rd</w:t>
      </w:r>
      <w:r w:rsidRPr="00B56879">
        <w:rPr>
          <w:rFonts w:ascii="Arial" w:hAnsi="Arial" w:cs="Arial"/>
          <w:color w:val="000000"/>
        </w:rPr>
        <w:t xml:space="preserve"> Floor, Levy Business Park Office Block, Corner </w:t>
      </w:r>
      <w:proofErr w:type="spellStart"/>
      <w:r w:rsidRPr="00B56879">
        <w:rPr>
          <w:rFonts w:ascii="Arial" w:hAnsi="Arial" w:cs="Arial"/>
          <w:color w:val="000000"/>
        </w:rPr>
        <w:t>Kabelenga</w:t>
      </w:r>
      <w:proofErr w:type="spellEnd"/>
      <w:r w:rsidRPr="00B56879">
        <w:rPr>
          <w:rFonts w:ascii="Arial" w:hAnsi="Arial" w:cs="Arial"/>
          <w:color w:val="000000"/>
        </w:rPr>
        <w:t xml:space="preserve"> and Church Roads, P.O Box 51275, Lusaka upon payment of a non-refundable fee of </w:t>
      </w:r>
      <w:r w:rsidRPr="00B56879">
        <w:rPr>
          <w:rFonts w:ascii="Arial" w:hAnsi="Arial" w:cs="Arial"/>
          <w:b/>
        </w:rPr>
        <w:t>K2000.00.</w:t>
      </w:r>
    </w:p>
    <w:p w:rsidR="00C038F0" w:rsidRDefault="00C038F0" w:rsidP="00C038F0">
      <w:pPr>
        <w:pStyle w:val="ListParagraph"/>
        <w:rPr>
          <w:rFonts w:ascii="Arial" w:hAnsi="Arial" w:cs="Arial"/>
          <w:color w:val="000000"/>
        </w:rPr>
      </w:pPr>
    </w:p>
    <w:p w:rsidR="00C038F0" w:rsidRDefault="00C038F0" w:rsidP="00C038F0">
      <w:pPr>
        <w:pStyle w:val="ListParagraph"/>
        <w:numPr>
          <w:ilvl w:val="0"/>
          <w:numId w:val="1"/>
        </w:numPr>
        <w:tabs>
          <w:tab w:val="left" w:pos="0"/>
          <w:tab w:val="left" w:pos="720"/>
          <w:tab w:val="left" w:pos="2520"/>
          <w:tab w:val="left" w:pos="2610"/>
          <w:tab w:val="left" w:pos="2790"/>
          <w:tab w:val="left" w:pos="2880"/>
          <w:tab w:val="left" w:pos="3240"/>
          <w:tab w:val="left" w:pos="3960"/>
          <w:tab w:val="left" w:pos="4680"/>
          <w:tab w:val="left" w:pos="5400"/>
          <w:tab w:val="left" w:pos="6120"/>
          <w:tab w:val="left" w:pos="6840"/>
          <w:tab w:val="left" w:pos="7560"/>
          <w:tab w:val="left" w:pos="8280"/>
          <w:tab w:val="left" w:pos="9000"/>
        </w:tabs>
        <w:suppressAutoHyphens/>
        <w:spacing w:after="120"/>
        <w:contextualSpacing/>
        <w:jc w:val="both"/>
        <w:rPr>
          <w:rFonts w:ascii="Arial" w:hAnsi="Arial" w:cs="Arial"/>
          <w:color w:val="000000"/>
        </w:rPr>
      </w:pPr>
      <w:r w:rsidRPr="00C37551">
        <w:rPr>
          <w:rFonts w:ascii="Arial" w:hAnsi="Arial" w:cs="Arial"/>
          <w:color w:val="000000"/>
        </w:rPr>
        <w:t xml:space="preserve">The bids must be accompanied by a </w:t>
      </w:r>
      <w:r w:rsidRPr="00C37551">
        <w:rPr>
          <w:rFonts w:ascii="Arial" w:hAnsi="Arial" w:cs="Arial"/>
        </w:rPr>
        <w:t>bid security of not less than 2% of the bid sum, duly signed and sealed by the Guarantor and shall be valid for a period of 118 days after the date of bid opening or a bid securing declaration.</w:t>
      </w:r>
    </w:p>
    <w:p w:rsidR="00C038F0" w:rsidRDefault="00C038F0" w:rsidP="00C038F0">
      <w:pPr>
        <w:pStyle w:val="ListParagraph"/>
        <w:rPr>
          <w:rFonts w:ascii="Arial" w:hAnsi="Arial" w:cs="Arial"/>
        </w:rPr>
      </w:pPr>
    </w:p>
    <w:p w:rsidR="00C038F0" w:rsidRPr="00C37551" w:rsidRDefault="00C038F0" w:rsidP="00C038F0">
      <w:pPr>
        <w:pStyle w:val="ListParagraph"/>
        <w:numPr>
          <w:ilvl w:val="0"/>
          <w:numId w:val="1"/>
        </w:numPr>
        <w:tabs>
          <w:tab w:val="left" w:pos="0"/>
          <w:tab w:val="left" w:pos="720"/>
          <w:tab w:val="left" w:pos="2520"/>
          <w:tab w:val="left" w:pos="2610"/>
          <w:tab w:val="left" w:pos="2790"/>
          <w:tab w:val="left" w:pos="2880"/>
          <w:tab w:val="left" w:pos="3240"/>
          <w:tab w:val="left" w:pos="3960"/>
          <w:tab w:val="left" w:pos="4680"/>
          <w:tab w:val="left" w:pos="5400"/>
          <w:tab w:val="left" w:pos="6120"/>
          <w:tab w:val="left" w:pos="6840"/>
          <w:tab w:val="left" w:pos="7560"/>
          <w:tab w:val="left" w:pos="8280"/>
          <w:tab w:val="left" w:pos="9000"/>
        </w:tabs>
        <w:suppressAutoHyphens/>
        <w:spacing w:after="120"/>
        <w:contextualSpacing/>
        <w:jc w:val="both"/>
        <w:rPr>
          <w:rFonts w:ascii="Arial" w:hAnsi="Arial" w:cs="Arial"/>
          <w:color w:val="000000"/>
        </w:rPr>
      </w:pPr>
      <w:r w:rsidRPr="00C37551">
        <w:rPr>
          <w:rFonts w:ascii="Arial" w:hAnsi="Arial" w:cs="Arial"/>
        </w:rPr>
        <w:t xml:space="preserve">Sealed and properly bound bids clearly marked </w:t>
      </w:r>
      <w:r w:rsidRPr="00C37551">
        <w:rPr>
          <w:rFonts w:ascii="Arial" w:hAnsi="Arial" w:cs="Arial"/>
          <w:b/>
        </w:rPr>
        <w:t>“Construction of NAPSA</w:t>
      </w:r>
      <w:r w:rsidRPr="00C37551">
        <w:rPr>
          <w:rFonts w:ascii="Arial" w:hAnsi="Arial" w:cs="Arial"/>
          <w:b/>
          <w:lang w:eastAsia="zh-CN"/>
        </w:rPr>
        <w:t xml:space="preserve"> Regional Offices on Plot 1961 </w:t>
      </w:r>
      <w:proofErr w:type="spellStart"/>
      <w:r w:rsidRPr="00C37551">
        <w:rPr>
          <w:rFonts w:ascii="Arial" w:hAnsi="Arial" w:cs="Arial"/>
          <w:b/>
          <w:lang w:eastAsia="zh-CN"/>
        </w:rPr>
        <w:t>Chinsali</w:t>
      </w:r>
      <w:proofErr w:type="spellEnd"/>
      <w:r w:rsidRPr="00C37551">
        <w:rPr>
          <w:rFonts w:ascii="Arial" w:hAnsi="Arial" w:cs="Arial"/>
          <w:b/>
          <w:lang w:eastAsia="zh-CN"/>
        </w:rPr>
        <w:t xml:space="preserve">, </w:t>
      </w:r>
      <w:r w:rsidRPr="00C37551">
        <w:rPr>
          <w:rFonts w:ascii="Arial" w:hAnsi="Arial" w:cs="Arial"/>
          <w:b/>
        </w:rPr>
        <w:t xml:space="preserve">in </w:t>
      </w:r>
      <w:proofErr w:type="spellStart"/>
      <w:r w:rsidRPr="00C37551">
        <w:rPr>
          <w:rFonts w:ascii="Arial" w:hAnsi="Arial" w:cs="Arial"/>
          <w:b/>
          <w:lang w:eastAsia="zh-CN"/>
        </w:rPr>
        <w:t>Muchinga</w:t>
      </w:r>
      <w:proofErr w:type="spellEnd"/>
      <w:r w:rsidRPr="00C37551">
        <w:rPr>
          <w:rFonts w:ascii="Arial" w:hAnsi="Arial" w:cs="Arial"/>
          <w:b/>
          <w:lang w:eastAsia="zh-CN"/>
        </w:rPr>
        <w:t xml:space="preserve"> Province</w:t>
      </w:r>
      <w:r w:rsidRPr="00C37551">
        <w:rPr>
          <w:rFonts w:ascii="Arial" w:hAnsi="Arial" w:cs="Arial"/>
          <w:b/>
        </w:rPr>
        <w:t xml:space="preserve">” </w:t>
      </w:r>
      <w:r w:rsidRPr="00C37551">
        <w:rPr>
          <w:rFonts w:ascii="Arial" w:hAnsi="Arial" w:cs="Arial"/>
        </w:rPr>
        <w:t xml:space="preserve">must be </w:t>
      </w:r>
      <w:r w:rsidRPr="00C37551">
        <w:rPr>
          <w:rFonts w:ascii="Arial" w:hAnsi="Arial" w:cs="Arial"/>
        </w:rPr>
        <w:lastRenderedPageBreak/>
        <w:t xml:space="preserve">deposited in the tender box on the Ground Floor, Levy Business Park Office Block, Corner of </w:t>
      </w:r>
      <w:proofErr w:type="spellStart"/>
      <w:r w:rsidRPr="00C37551">
        <w:rPr>
          <w:rFonts w:ascii="Arial" w:hAnsi="Arial" w:cs="Arial"/>
        </w:rPr>
        <w:t>Kabelenga</w:t>
      </w:r>
      <w:proofErr w:type="spellEnd"/>
      <w:r w:rsidRPr="00C37551">
        <w:rPr>
          <w:rFonts w:ascii="Arial" w:hAnsi="Arial" w:cs="Arial"/>
        </w:rPr>
        <w:t xml:space="preserve"> and Church Roads, Lusaka, on or before Friday</w:t>
      </w:r>
      <w:r w:rsidRPr="00C37551">
        <w:rPr>
          <w:rFonts w:ascii="Arial" w:hAnsi="Arial" w:cs="Arial"/>
          <w:b/>
        </w:rPr>
        <w:t xml:space="preserve">, </w:t>
      </w:r>
      <w:proofErr w:type="gramStart"/>
      <w:r w:rsidRPr="00C37551">
        <w:rPr>
          <w:rFonts w:ascii="Arial" w:hAnsi="Arial" w:cs="Arial"/>
          <w:b/>
        </w:rPr>
        <w:t>17</w:t>
      </w:r>
      <w:r w:rsidRPr="00C37551">
        <w:rPr>
          <w:rFonts w:ascii="Arial" w:hAnsi="Arial" w:cs="Arial"/>
          <w:b/>
          <w:vertAlign w:val="superscript"/>
        </w:rPr>
        <w:t>th</w:t>
      </w:r>
      <w:proofErr w:type="gramEnd"/>
      <w:r w:rsidRPr="00C37551">
        <w:rPr>
          <w:rFonts w:ascii="Arial" w:hAnsi="Arial" w:cs="Arial"/>
          <w:b/>
        </w:rPr>
        <w:t xml:space="preserve"> March, 2017</w:t>
      </w:r>
      <w:r w:rsidRPr="00C37551">
        <w:rPr>
          <w:rFonts w:ascii="Arial" w:hAnsi="Arial" w:cs="Arial"/>
        </w:rPr>
        <w:t xml:space="preserve"> </w:t>
      </w:r>
      <w:r w:rsidRPr="00C37551">
        <w:rPr>
          <w:rFonts w:ascii="Arial" w:hAnsi="Arial" w:cs="Arial"/>
          <w:b/>
          <w:bCs/>
        </w:rPr>
        <w:t>at 10:30 hours local time.</w:t>
      </w:r>
      <w:r w:rsidRPr="00C37551">
        <w:rPr>
          <w:rFonts w:ascii="Arial" w:hAnsi="Arial" w:cs="Arial"/>
        </w:rPr>
        <w:t xml:space="preserve"> </w:t>
      </w:r>
      <w:r w:rsidRPr="00C37551">
        <w:rPr>
          <w:rFonts w:ascii="Arial" w:hAnsi="Arial" w:cs="Arial"/>
          <w:b/>
        </w:rPr>
        <w:t xml:space="preserve">LATE, FAXED AND ELECTRONIC BIDS </w:t>
      </w:r>
      <w:proofErr w:type="gramStart"/>
      <w:r w:rsidRPr="00C37551">
        <w:rPr>
          <w:rFonts w:ascii="Arial" w:hAnsi="Arial" w:cs="Arial"/>
          <w:b/>
        </w:rPr>
        <w:t>WILL BE REJECTED</w:t>
      </w:r>
      <w:proofErr w:type="gramEnd"/>
      <w:r w:rsidRPr="00C37551">
        <w:rPr>
          <w:rFonts w:ascii="Arial" w:hAnsi="Arial" w:cs="Arial"/>
        </w:rPr>
        <w:t xml:space="preserve">. Tenders </w:t>
      </w:r>
      <w:proofErr w:type="gramStart"/>
      <w:r w:rsidRPr="00C37551">
        <w:rPr>
          <w:rFonts w:ascii="Arial" w:hAnsi="Arial" w:cs="Arial"/>
        </w:rPr>
        <w:t>will be opened</w:t>
      </w:r>
      <w:proofErr w:type="gramEnd"/>
      <w:r w:rsidRPr="00C37551">
        <w:rPr>
          <w:rFonts w:ascii="Arial" w:hAnsi="Arial" w:cs="Arial"/>
        </w:rPr>
        <w:t xml:space="preserve"> thereafter in the presence of bidders or their representatives who choose to attend.</w:t>
      </w:r>
    </w:p>
    <w:p w:rsidR="00C038F0" w:rsidRDefault="00C038F0" w:rsidP="00C038F0">
      <w:pPr>
        <w:pStyle w:val="ListParagraph"/>
        <w:rPr>
          <w:rFonts w:ascii="Arial" w:hAnsi="Arial" w:cs="Arial"/>
        </w:rPr>
      </w:pPr>
    </w:p>
    <w:p w:rsidR="00C038F0" w:rsidRDefault="00C038F0" w:rsidP="00C038F0">
      <w:pPr>
        <w:pStyle w:val="ListParagraph"/>
        <w:numPr>
          <w:ilvl w:val="0"/>
          <w:numId w:val="1"/>
        </w:numPr>
        <w:contextualSpacing/>
        <w:jc w:val="both"/>
        <w:rPr>
          <w:rFonts w:ascii="Arial" w:hAnsi="Arial" w:cs="Arial"/>
        </w:rPr>
      </w:pPr>
      <w:r>
        <w:rPr>
          <w:rFonts w:ascii="Arial" w:hAnsi="Arial" w:cs="Arial"/>
        </w:rPr>
        <w:t>Bidders should pay attention to the following information:</w:t>
      </w:r>
    </w:p>
    <w:p w:rsidR="00C038F0" w:rsidRPr="00F118EA" w:rsidRDefault="00C038F0" w:rsidP="00C038F0">
      <w:pPr>
        <w:pStyle w:val="ListParagraph"/>
        <w:jc w:val="both"/>
        <w:rPr>
          <w:rFonts w:ascii="Arial" w:hAnsi="Arial" w:cs="Arial"/>
          <w:color w:val="00000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174"/>
        <w:gridCol w:w="4160"/>
      </w:tblGrid>
      <w:tr w:rsidR="00C038F0" w:rsidRPr="00AE3800" w:rsidTr="00150C14">
        <w:tc>
          <w:tcPr>
            <w:tcW w:w="972" w:type="dxa"/>
            <w:tcBorders>
              <w:top w:val="single" w:sz="4" w:space="0" w:color="auto"/>
              <w:left w:val="single" w:sz="4" w:space="0" w:color="auto"/>
              <w:bottom w:val="single" w:sz="4" w:space="0" w:color="auto"/>
              <w:right w:val="single" w:sz="4" w:space="0" w:color="auto"/>
            </w:tcBorders>
            <w:shd w:val="clear" w:color="auto" w:fill="auto"/>
            <w:hideMark/>
          </w:tcPr>
          <w:p w:rsidR="00C038F0" w:rsidRPr="00AE3800" w:rsidRDefault="00C038F0" w:rsidP="00150C14">
            <w:pPr>
              <w:jc w:val="center"/>
              <w:rPr>
                <w:rFonts w:ascii="Arial" w:eastAsia="Times New Roman" w:hAnsi="Arial" w:cs="Arial"/>
                <w:b/>
                <w:color w:val="000000"/>
              </w:rPr>
            </w:pPr>
            <w:r w:rsidRPr="00AE3800">
              <w:rPr>
                <w:rFonts w:ascii="Arial" w:eastAsia="Calibri" w:hAnsi="Arial" w:cs="Arial"/>
                <w:color w:val="000000"/>
              </w:rPr>
              <w:t>Item No.</w:t>
            </w:r>
          </w:p>
        </w:tc>
        <w:tc>
          <w:tcPr>
            <w:tcW w:w="3174" w:type="dxa"/>
            <w:tcBorders>
              <w:top w:val="single" w:sz="4" w:space="0" w:color="auto"/>
              <w:left w:val="single" w:sz="4" w:space="0" w:color="auto"/>
              <w:bottom w:val="single" w:sz="4" w:space="0" w:color="auto"/>
              <w:right w:val="single" w:sz="4" w:space="0" w:color="auto"/>
            </w:tcBorders>
            <w:shd w:val="clear" w:color="auto" w:fill="auto"/>
            <w:hideMark/>
          </w:tcPr>
          <w:p w:rsidR="00C038F0" w:rsidRPr="00AE3800" w:rsidRDefault="00C038F0" w:rsidP="00150C14">
            <w:pPr>
              <w:jc w:val="center"/>
              <w:rPr>
                <w:rFonts w:ascii="Arial" w:eastAsia="Times New Roman" w:hAnsi="Arial" w:cs="Arial"/>
                <w:b/>
                <w:color w:val="000000"/>
              </w:rPr>
            </w:pPr>
            <w:r w:rsidRPr="00AE3800">
              <w:rPr>
                <w:rFonts w:ascii="Arial" w:eastAsia="Calibri" w:hAnsi="Arial" w:cs="Arial"/>
                <w:color w:val="000000"/>
              </w:rPr>
              <w:t>Description of Item</w:t>
            </w:r>
          </w:p>
        </w:tc>
        <w:tc>
          <w:tcPr>
            <w:tcW w:w="4160" w:type="dxa"/>
            <w:tcBorders>
              <w:top w:val="single" w:sz="4" w:space="0" w:color="auto"/>
              <w:left w:val="single" w:sz="4" w:space="0" w:color="auto"/>
              <w:bottom w:val="single" w:sz="4" w:space="0" w:color="auto"/>
              <w:right w:val="single" w:sz="4" w:space="0" w:color="auto"/>
            </w:tcBorders>
            <w:shd w:val="clear" w:color="auto" w:fill="auto"/>
            <w:hideMark/>
          </w:tcPr>
          <w:p w:rsidR="00C038F0" w:rsidRPr="00AE3800" w:rsidRDefault="00C038F0" w:rsidP="00150C14">
            <w:pPr>
              <w:jc w:val="center"/>
              <w:rPr>
                <w:rFonts w:ascii="Arial" w:eastAsia="Times New Roman" w:hAnsi="Arial" w:cs="Arial"/>
                <w:b/>
                <w:color w:val="000000"/>
              </w:rPr>
            </w:pPr>
            <w:r w:rsidRPr="00AE3800">
              <w:rPr>
                <w:rFonts w:ascii="Arial" w:eastAsia="Calibri" w:hAnsi="Arial" w:cs="Arial"/>
                <w:color w:val="000000"/>
              </w:rPr>
              <w:t>Date</w:t>
            </w:r>
          </w:p>
        </w:tc>
      </w:tr>
      <w:tr w:rsidR="00C038F0" w:rsidRPr="00AE3800" w:rsidTr="00150C14">
        <w:tc>
          <w:tcPr>
            <w:tcW w:w="972" w:type="dxa"/>
            <w:tcBorders>
              <w:top w:val="single" w:sz="4" w:space="0" w:color="auto"/>
              <w:left w:val="single" w:sz="4" w:space="0" w:color="auto"/>
              <w:bottom w:val="single" w:sz="4" w:space="0" w:color="auto"/>
              <w:right w:val="single" w:sz="4" w:space="0" w:color="auto"/>
            </w:tcBorders>
            <w:shd w:val="clear" w:color="auto" w:fill="auto"/>
            <w:hideMark/>
          </w:tcPr>
          <w:p w:rsidR="00C038F0" w:rsidRPr="00AE3800" w:rsidRDefault="00C038F0" w:rsidP="00150C14">
            <w:pPr>
              <w:jc w:val="center"/>
              <w:rPr>
                <w:rFonts w:ascii="Arial" w:eastAsia="Times New Roman" w:hAnsi="Arial" w:cs="Arial"/>
                <w:color w:val="000000"/>
              </w:rPr>
            </w:pPr>
            <w:r w:rsidRPr="00AE3800">
              <w:rPr>
                <w:rFonts w:ascii="Arial" w:eastAsia="Calibri" w:hAnsi="Arial" w:cs="Arial"/>
                <w:color w:val="000000"/>
              </w:rPr>
              <w:t>1</w:t>
            </w:r>
          </w:p>
        </w:tc>
        <w:tc>
          <w:tcPr>
            <w:tcW w:w="3174" w:type="dxa"/>
            <w:tcBorders>
              <w:top w:val="single" w:sz="4" w:space="0" w:color="auto"/>
              <w:left w:val="single" w:sz="4" w:space="0" w:color="auto"/>
              <w:bottom w:val="single" w:sz="4" w:space="0" w:color="auto"/>
              <w:right w:val="single" w:sz="4" w:space="0" w:color="auto"/>
            </w:tcBorders>
            <w:shd w:val="clear" w:color="auto" w:fill="auto"/>
            <w:hideMark/>
          </w:tcPr>
          <w:p w:rsidR="00C038F0" w:rsidRPr="00AE3800" w:rsidRDefault="00C038F0" w:rsidP="00150C14">
            <w:pPr>
              <w:jc w:val="both"/>
              <w:rPr>
                <w:rFonts w:ascii="Arial" w:eastAsia="Times New Roman" w:hAnsi="Arial" w:cs="Arial"/>
                <w:color w:val="000000"/>
              </w:rPr>
            </w:pPr>
            <w:r w:rsidRPr="00AE3800">
              <w:rPr>
                <w:rFonts w:ascii="Arial" w:eastAsia="Calibri" w:hAnsi="Arial" w:cs="Arial"/>
                <w:color w:val="000000"/>
              </w:rPr>
              <w:t>Date and Time of commencement of inspection/sale of Bidding Documents</w:t>
            </w:r>
          </w:p>
        </w:tc>
        <w:tc>
          <w:tcPr>
            <w:tcW w:w="4160" w:type="dxa"/>
            <w:tcBorders>
              <w:top w:val="single" w:sz="4" w:space="0" w:color="auto"/>
              <w:left w:val="single" w:sz="4" w:space="0" w:color="auto"/>
              <w:bottom w:val="single" w:sz="4" w:space="0" w:color="auto"/>
              <w:right w:val="single" w:sz="4" w:space="0" w:color="auto"/>
            </w:tcBorders>
            <w:shd w:val="clear" w:color="auto" w:fill="auto"/>
            <w:hideMark/>
          </w:tcPr>
          <w:p w:rsidR="00C038F0" w:rsidRPr="00AE3800" w:rsidRDefault="00C038F0" w:rsidP="00150C14">
            <w:pPr>
              <w:jc w:val="both"/>
              <w:rPr>
                <w:rFonts w:ascii="Arial" w:eastAsia="Times New Roman" w:hAnsi="Arial" w:cs="Arial"/>
                <w:color w:val="000000"/>
              </w:rPr>
            </w:pPr>
            <w:r>
              <w:rPr>
                <w:rFonts w:ascii="Arial" w:eastAsia="Calibri" w:hAnsi="Arial" w:cs="Arial"/>
                <w:b/>
              </w:rPr>
              <w:t xml:space="preserve">Friday, </w:t>
            </w:r>
            <w:r w:rsidRPr="00AE3800">
              <w:rPr>
                <w:rFonts w:ascii="Arial" w:eastAsia="Calibri" w:hAnsi="Arial" w:cs="Arial"/>
                <w:b/>
              </w:rPr>
              <w:t>17</w:t>
            </w:r>
            <w:r w:rsidRPr="00AE3800">
              <w:rPr>
                <w:rFonts w:ascii="Arial" w:eastAsia="Calibri" w:hAnsi="Arial" w:cs="Arial"/>
                <w:b/>
                <w:vertAlign w:val="superscript"/>
              </w:rPr>
              <w:t>th</w:t>
            </w:r>
            <w:r w:rsidRPr="00AE3800">
              <w:rPr>
                <w:rFonts w:ascii="Arial" w:eastAsia="Calibri" w:hAnsi="Arial" w:cs="Arial"/>
                <w:b/>
              </w:rPr>
              <w:t xml:space="preserve"> </w:t>
            </w:r>
            <w:proofErr w:type="gramStart"/>
            <w:r w:rsidRPr="00AE3800">
              <w:rPr>
                <w:rFonts w:ascii="Arial" w:eastAsia="Calibri" w:hAnsi="Arial" w:cs="Arial"/>
                <w:b/>
              </w:rPr>
              <w:t>February,</w:t>
            </w:r>
            <w:proofErr w:type="gramEnd"/>
            <w:r w:rsidRPr="00AE3800">
              <w:rPr>
                <w:rFonts w:ascii="Arial" w:eastAsia="Calibri" w:hAnsi="Arial" w:cs="Arial"/>
                <w:b/>
              </w:rPr>
              <w:t xml:space="preserve"> 2017</w:t>
            </w:r>
            <w:r w:rsidRPr="00AE3800">
              <w:rPr>
                <w:rFonts w:ascii="Arial" w:eastAsia="Calibri" w:hAnsi="Arial" w:cs="Arial"/>
              </w:rPr>
              <w:t xml:space="preserve"> </w:t>
            </w:r>
            <w:r w:rsidRPr="00AE3800">
              <w:rPr>
                <w:rFonts w:ascii="Arial" w:eastAsia="Calibri" w:hAnsi="Arial" w:cs="Arial"/>
                <w:b/>
                <w:bCs/>
              </w:rPr>
              <w:t xml:space="preserve">at 08:30 hours </w:t>
            </w:r>
            <w:r w:rsidRPr="00AE3800">
              <w:rPr>
                <w:rFonts w:ascii="Arial" w:eastAsia="Calibri" w:hAnsi="Arial" w:cs="Arial"/>
                <w:bCs/>
              </w:rPr>
              <w:t>local time</w:t>
            </w:r>
            <w:r w:rsidRPr="00AE3800">
              <w:rPr>
                <w:rFonts w:ascii="Arial" w:eastAsia="Calibri" w:hAnsi="Arial" w:cs="Arial"/>
                <w:bCs/>
                <w:sz w:val="22"/>
                <w:szCs w:val="22"/>
              </w:rPr>
              <w:t>.</w:t>
            </w:r>
            <w:r w:rsidRPr="00AE3800">
              <w:rPr>
                <w:rFonts w:ascii="Arial" w:eastAsia="Calibri" w:hAnsi="Arial" w:cs="Arial"/>
                <w:color w:val="000000"/>
              </w:rPr>
              <w:t xml:space="preserve"> Bidders </w:t>
            </w:r>
            <w:proofErr w:type="gramStart"/>
            <w:r w:rsidRPr="00AE3800">
              <w:rPr>
                <w:rFonts w:ascii="Arial" w:eastAsia="Calibri" w:hAnsi="Arial" w:cs="Arial"/>
                <w:color w:val="000000"/>
              </w:rPr>
              <w:t>are advised</w:t>
            </w:r>
            <w:proofErr w:type="gramEnd"/>
            <w:r w:rsidRPr="00AE3800">
              <w:rPr>
                <w:rFonts w:ascii="Arial" w:eastAsia="Calibri" w:hAnsi="Arial" w:cs="Arial"/>
                <w:color w:val="000000"/>
              </w:rPr>
              <w:t xml:space="preserve"> to inspect and purchase the bidding documents at a non-refundable fee of </w:t>
            </w:r>
            <w:r w:rsidRPr="00AE3800">
              <w:rPr>
                <w:rFonts w:ascii="Arial" w:eastAsia="Calibri" w:hAnsi="Arial" w:cs="Arial"/>
                <w:b/>
              </w:rPr>
              <w:t>K2000.00</w:t>
            </w:r>
            <w:r w:rsidRPr="00AE3800">
              <w:rPr>
                <w:rFonts w:ascii="Arial" w:eastAsia="Calibri" w:hAnsi="Arial" w:cs="Arial"/>
              </w:rPr>
              <w:t xml:space="preserve"> </w:t>
            </w:r>
            <w:r w:rsidRPr="00AE3800">
              <w:rPr>
                <w:rFonts w:ascii="Arial" w:eastAsia="Calibri" w:hAnsi="Arial" w:cs="Arial"/>
                <w:color w:val="000000"/>
              </w:rPr>
              <w:t>or its equivalent.</w:t>
            </w:r>
          </w:p>
        </w:tc>
      </w:tr>
      <w:tr w:rsidR="00C038F0" w:rsidRPr="00AE3800" w:rsidTr="00150C14">
        <w:tc>
          <w:tcPr>
            <w:tcW w:w="972" w:type="dxa"/>
            <w:tcBorders>
              <w:top w:val="single" w:sz="4" w:space="0" w:color="auto"/>
              <w:left w:val="single" w:sz="4" w:space="0" w:color="auto"/>
              <w:bottom w:val="single" w:sz="4" w:space="0" w:color="auto"/>
              <w:right w:val="single" w:sz="4" w:space="0" w:color="auto"/>
            </w:tcBorders>
            <w:shd w:val="clear" w:color="auto" w:fill="auto"/>
            <w:hideMark/>
          </w:tcPr>
          <w:p w:rsidR="00C038F0" w:rsidRPr="00AE3800" w:rsidRDefault="00C038F0" w:rsidP="00150C14">
            <w:pPr>
              <w:jc w:val="center"/>
              <w:rPr>
                <w:rFonts w:ascii="Arial" w:eastAsia="Times New Roman" w:hAnsi="Arial" w:cs="Arial"/>
                <w:color w:val="000000"/>
              </w:rPr>
            </w:pPr>
            <w:r w:rsidRPr="00AE3800">
              <w:rPr>
                <w:rFonts w:ascii="Arial" w:eastAsia="Calibri" w:hAnsi="Arial" w:cs="Arial"/>
                <w:color w:val="000000"/>
              </w:rPr>
              <w:t>2</w:t>
            </w:r>
          </w:p>
        </w:tc>
        <w:tc>
          <w:tcPr>
            <w:tcW w:w="3174" w:type="dxa"/>
            <w:tcBorders>
              <w:top w:val="single" w:sz="4" w:space="0" w:color="auto"/>
              <w:left w:val="single" w:sz="4" w:space="0" w:color="auto"/>
              <w:bottom w:val="single" w:sz="4" w:space="0" w:color="auto"/>
              <w:right w:val="single" w:sz="4" w:space="0" w:color="auto"/>
            </w:tcBorders>
            <w:shd w:val="clear" w:color="auto" w:fill="auto"/>
            <w:hideMark/>
          </w:tcPr>
          <w:p w:rsidR="00C038F0" w:rsidRPr="00AE3800" w:rsidRDefault="00C038F0" w:rsidP="00150C14">
            <w:pPr>
              <w:jc w:val="both"/>
              <w:rPr>
                <w:rFonts w:ascii="Arial" w:eastAsia="Times New Roman" w:hAnsi="Arial" w:cs="Arial"/>
                <w:color w:val="000000"/>
              </w:rPr>
            </w:pPr>
            <w:r w:rsidRPr="00AE3800">
              <w:rPr>
                <w:rFonts w:ascii="Arial" w:eastAsia="Calibri" w:hAnsi="Arial" w:cs="Arial"/>
                <w:color w:val="000000"/>
              </w:rPr>
              <w:t>Last Date for requesting any clarifications</w:t>
            </w:r>
          </w:p>
        </w:tc>
        <w:tc>
          <w:tcPr>
            <w:tcW w:w="4160" w:type="dxa"/>
            <w:tcBorders>
              <w:top w:val="single" w:sz="4" w:space="0" w:color="auto"/>
              <w:left w:val="single" w:sz="4" w:space="0" w:color="auto"/>
              <w:bottom w:val="single" w:sz="4" w:space="0" w:color="auto"/>
              <w:right w:val="single" w:sz="4" w:space="0" w:color="auto"/>
            </w:tcBorders>
            <w:shd w:val="clear" w:color="auto" w:fill="auto"/>
            <w:hideMark/>
          </w:tcPr>
          <w:p w:rsidR="00C038F0" w:rsidRPr="00AE3800" w:rsidRDefault="00C038F0" w:rsidP="00150C14">
            <w:pPr>
              <w:jc w:val="both"/>
              <w:rPr>
                <w:rFonts w:ascii="Arial" w:eastAsia="Times New Roman" w:hAnsi="Arial" w:cs="Arial"/>
                <w:color w:val="000000"/>
              </w:rPr>
            </w:pPr>
            <w:r w:rsidRPr="00AE3800">
              <w:rPr>
                <w:rFonts w:ascii="Arial" w:eastAsia="Calibri" w:hAnsi="Arial" w:cs="Arial"/>
                <w:color w:val="000000"/>
              </w:rPr>
              <w:t>14 days before the closing date.</w:t>
            </w:r>
          </w:p>
        </w:tc>
      </w:tr>
      <w:tr w:rsidR="00C038F0" w:rsidRPr="00AE3800" w:rsidTr="00150C14">
        <w:tc>
          <w:tcPr>
            <w:tcW w:w="972" w:type="dxa"/>
            <w:tcBorders>
              <w:top w:val="single" w:sz="4" w:space="0" w:color="auto"/>
              <w:left w:val="single" w:sz="4" w:space="0" w:color="auto"/>
              <w:bottom w:val="single" w:sz="4" w:space="0" w:color="auto"/>
              <w:right w:val="single" w:sz="4" w:space="0" w:color="auto"/>
            </w:tcBorders>
            <w:shd w:val="clear" w:color="auto" w:fill="auto"/>
            <w:hideMark/>
          </w:tcPr>
          <w:p w:rsidR="00C038F0" w:rsidRPr="00AE3800" w:rsidRDefault="00C038F0" w:rsidP="00150C14">
            <w:pPr>
              <w:jc w:val="center"/>
              <w:rPr>
                <w:rFonts w:ascii="Arial" w:eastAsia="Times New Roman" w:hAnsi="Arial" w:cs="Arial"/>
                <w:color w:val="000000"/>
              </w:rPr>
            </w:pPr>
            <w:r w:rsidRPr="00AE3800">
              <w:rPr>
                <w:rFonts w:ascii="Arial" w:eastAsia="Calibri" w:hAnsi="Arial" w:cs="Arial"/>
                <w:color w:val="000000"/>
              </w:rPr>
              <w:t>3</w:t>
            </w:r>
          </w:p>
        </w:tc>
        <w:tc>
          <w:tcPr>
            <w:tcW w:w="3174" w:type="dxa"/>
            <w:tcBorders>
              <w:top w:val="single" w:sz="4" w:space="0" w:color="auto"/>
              <w:left w:val="single" w:sz="4" w:space="0" w:color="auto"/>
              <w:bottom w:val="single" w:sz="4" w:space="0" w:color="auto"/>
              <w:right w:val="single" w:sz="4" w:space="0" w:color="auto"/>
            </w:tcBorders>
            <w:shd w:val="clear" w:color="auto" w:fill="auto"/>
            <w:hideMark/>
          </w:tcPr>
          <w:p w:rsidR="00C038F0" w:rsidRPr="00AE3800" w:rsidRDefault="00C038F0" w:rsidP="00150C14">
            <w:pPr>
              <w:jc w:val="both"/>
              <w:rPr>
                <w:rFonts w:ascii="Arial" w:eastAsia="Times New Roman" w:hAnsi="Arial" w:cs="Arial"/>
                <w:color w:val="000000"/>
              </w:rPr>
            </w:pPr>
            <w:r w:rsidRPr="00AE3800">
              <w:rPr>
                <w:rFonts w:ascii="Arial" w:eastAsia="Calibri" w:hAnsi="Arial" w:cs="Arial"/>
                <w:color w:val="000000"/>
              </w:rPr>
              <w:t>Last Date and Time for receipting of bids at NAPSA (Address as given above)</w:t>
            </w:r>
          </w:p>
        </w:tc>
        <w:tc>
          <w:tcPr>
            <w:tcW w:w="4160" w:type="dxa"/>
            <w:tcBorders>
              <w:top w:val="single" w:sz="4" w:space="0" w:color="auto"/>
              <w:left w:val="single" w:sz="4" w:space="0" w:color="auto"/>
              <w:bottom w:val="single" w:sz="4" w:space="0" w:color="auto"/>
              <w:right w:val="single" w:sz="4" w:space="0" w:color="auto"/>
            </w:tcBorders>
            <w:shd w:val="clear" w:color="auto" w:fill="auto"/>
            <w:hideMark/>
          </w:tcPr>
          <w:p w:rsidR="00C038F0" w:rsidRPr="00AE3800" w:rsidRDefault="00C038F0" w:rsidP="00150C14">
            <w:pPr>
              <w:jc w:val="both"/>
              <w:rPr>
                <w:rFonts w:ascii="Arial" w:eastAsia="Times New Roman" w:hAnsi="Arial" w:cs="Arial"/>
                <w:color w:val="000000"/>
              </w:rPr>
            </w:pPr>
            <w:r>
              <w:rPr>
                <w:rFonts w:ascii="Arial" w:eastAsia="Calibri" w:hAnsi="Arial" w:cs="Arial"/>
                <w:b/>
              </w:rPr>
              <w:t xml:space="preserve">Friday, </w:t>
            </w:r>
            <w:proofErr w:type="gramStart"/>
            <w:r w:rsidRPr="00AE3800">
              <w:rPr>
                <w:rFonts w:ascii="Arial" w:eastAsia="Calibri" w:hAnsi="Arial" w:cs="Arial"/>
                <w:b/>
              </w:rPr>
              <w:t>17</w:t>
            </w:r>
            <w:r w:rsidRPr="00AE3800">
              <w:rPr>
                <w:rFonts w:ascii="Arial" w:eastAsia="Calibri" w:hAnsi="Arial" w:cs="Arial"/>
                <w:b/>
                <w:vertAlign w:val="superscript"/>
              </w:rPr>
              <w:t>th</w:t>
            </w:r>
            <w:r w:rsidRPr="00AE3800">
              <w:rPr>
                <w:rFonts w:ascii="Arial" w:eastAsia="Calibri" w:hAnsi="Arial" w:cs="Arial"/>
                <w:b/>
              </w:rPr>
              <w:t xml:space="preserve">  March</w:t>
            </w:r>
            <w:proofErr w:type="gramEnd"/>
            <w:r w:rsidRPr="00AE3800">
              <w:rPr>
                <w:rFonts w:ascii="Arial" w:eastAsia="Calibri" w:hAnsi="Arial" w:cs="Arial"/>
                <w:b/>
              </w:rPr>
              <w:t>, 2017</w:t>
            </w:r>
            <w:r w:rsidRPr="00AE3800">
              <w:rPr>
                <w:rFonts w:ascii="Arial" w:eastAsia="Calibri" w:hAnsi="Arial" w:cs="Arial"/>
              </w:rPr>
              <w:t xml:space="preserve"> </w:t>
            </w:r>
            <w:r w:rsidRPr="00AE3800">
              <w:rPr>
                <w:rFonts w:ascii="Arial" w:eastAsia="Calibri" w:hAnsi="Arial" w:cs="Arial"/>
                <w:b/>
                <w:bCs/>
              </w:rPr>
              <w:t xml:space="preserve">at 10:30 hours </w:t>
            </w:r>
            <w:r w:rsidRPr="00AE3800">
              <w:rPr>
                <w:rFonts w:ascii="Arial" w:eastAsia="Calibri" w:hAnsi="Arial" w:cs="Arial"/>
                <w:bCs/>
              </w:rPr>
              <w:t>local time</w:t>
            </w:r>
            <w:r w:rsidRPr="00AE3800">
              <w:rPr>
                <w:rFonts w:ascii="Arial" w:eastAsia="Calibri" w:hAnsi="Arial" w:cs="Arial"/>
                <w:bCs/>
                <w:sz w:val="22"/>
                <w:szCs w:val="22"/>
              </w:rPr>
              <w:t>.</w:t>
            </w:r>
          </w:p>
        </w:tc>
      </w:tr>
      <w:tr w:rsidR="00C038F0" w:rsidRPr="00AE3800" w:rsidTr="00150C14">
        <w:tc>
          <w:tcPr>
            <w:tcW w:w="972" w:type="dxa"/>
            <w:tcBorders>
              <w:top w:val="single" w:sz="4" w:space="0" w:color="auto"/>
              <w:left w:val="single" w:sz="4" w:space="0" w:color="auto"/>
              <w:bottom w:val="single" w:sz="4" w:space="0" w:color="auto"/>
              <w:right w:val="single" w:sz="4" w:space="0" w:color="auto"/>
            </w:tcBorders>
            <w:shd w:val="clear" w:color="auto" w:fill="auto"/>
            <w:hideMark/>
          </w:tcPr>
          <w:p w:rsidR="00C038F0" w:rsidRPr="00AE3800" w:rsidRDefault="00C038F0" w:rsidP="00150C14">
            <w:pPr>
              <w:jc w:val="center"/>
              <w:rPr>
                <w:rFonts w:ascii="Arial" w:eastAsia="Times New Roman" w:hAnsi="Arial" w:cs="Arial"/>
                <w:color w:val="000000"/>
              </w:rPr>
            </w:pPr>
            <w:r w:rsidRPr="00AE3800">
              <w:rPr>
                <w:rFonts w:ascii="Arial" w:eastAsia="Calibri" w:hAnsi="Arial" w:cs="Arial"/>
                <w:color w:val="000000"/>
              </w:rPr>
              <w:t>4</w:t>
            </w:r>
          </w:p>
        </w:tc>
        <w:tc>
          <w:tcPr>
            <w:tcW w:w="3174" w:type="dxa"/>
            <w:tcBorders>
              <w:top w:val="single" w:sz="4" w:space="0" w:color="auto"/>
              <w:left w:val="single" w:sz="4" w:space="0" w:color="auto"/>
              <w:bottom w:val="single" w:sz="4" w:space="0" w:color="auto"/>
              <w:right w:val="single" w:sz="4" w:space="0" w:color="auto"/>
            </w:tcBorders>
            <w:shd w:val="clear" w:color="auto" w:fill="auto"/>
            <w:hideMark/>
          </w:tcPr>
          <w:p w:rsidR="00C038F0" w:rsidRPr="00AE3800" w:rsidRDefault="00C038F0" w:rsidP="00150C14">
            <w:pPr>
              <w:jc w:val="both"/>
              <w:rPr>
                <w:rFonts w:ascii="Arial" w:eastAsia="Times New Roman" w:hAnsi="Arial" w:cs="Arial"/>
                <w:color w:val="000000"/>
              </w:rPr>
            </w:pPr>
            <w:r w:rsidRPr="00AE3800">
              <w:rPr>
                <w:rFonts w:ascii="Arial" w:eastAsia="Calibri" w:hAnsi="Arial" w:cs="Arial"/>
                <w:color w:val="000000"/>
              </w:rPr>
              <w:t>Date and time of opening of bids</w:t>
            </w:r>
          </w:p>
        </w:tc>
        <w:tc>
          <w:tcPr>
            <w:tcW w:w="4160" w:type="dxa"/>
            <w:tcBorders>
              <w:top w:val="single" w:sz="4" w:space="0" w:color="auto"/>
              <w:left w:val="single" w:sz="4" w:space="0" w:color="auto"/>
              <w:bottom w:val="single" w:sz="4" w:space="0" w:color="auto"/>
              <w:right w:val="single" w:sz="4" w:space="0" w:color="auto"/>
            </w:tcBorders>
            <w:shd w:val="clear" w:color="auto" w:fill="auto"/>
            <w:hideMark/>
          </w:tcPr>
          <w:p w:rsidR="00C038F0" w:rsidRPr="00AE3800" w:rsidRDefault="00C038F0" w:rsidP="00150C14">
            <w:pPr>
              <w:jc w:val="both"/>
              <w:rPr>
                <w:rFonts w:ascii="Arial" w:eastAsia="Times New Roman" w:hAnsi="Arial" w:cs="Arial"/>
                <w:color w:val="000000"/>
              </w:rPr>
            </w:pPr>
            <w:r>
              <w:rPr>
                <w:rFonts w:ascii="Arial" w:eastAsia="Calibri" w:hAnsi="Arial" w:cs="Arial"/>
                <w:b/>
              </w:rPr>
              <w:t xml:space="preserve">Friday, </w:t>
            </w:r>
            <w:proofErr w:type="gramStart"/>
            <w:r w:rsidRPr="00AE3800">
              <w:rPr>
                <w:rFonts w:ascii="Arial" w:eastAsia="Calibri" w:hAnsi="Arial" w:cs="Arial"/>
                <w:b/>
              </w:rPr>
              <w:t>17</w:t>
            </w:r>
            <w:r w:rsidRPr="00AE3800">
              <w:rPr>
                <w:rFonts w:ascii="Arial" w:eastAsia="Calibri" w:hAnsi="Arial" w:cs="Arial"/>
                <w:b/>
                <w:vertAlign w:val="superscript"/>
              </w:rPr>
              <w:t>th</w:t>
            </w:r>
            <w:r w:rsidRPr="00AE3800">
              <w:rPr>
                <w:rFonts w:ascii="Arial" w:eastAsia="Calibri" w:hAnsi="Arial" w:cs="Arial"/>
                <w:b/>
              </w:rPr>
              <w:t xml:space="preserve">  March</w:t>
            </w:r>
            <w:proofErr w:type="gramEnd"/>
            <w:r w:rsidRPr="00AE3800">
              <w:rPr>
                <w:rFonts w:ascii="Arial" w:eastAsia="Calibri" w:hAnsi="Arial" w:cs="Arial"/>
                <w:b/>
              </w:rPr>
              <w:t>, 2017</w:t>
            </w:r>
            <w:r w:rsidRPr="00AE3800">
              <w:rPr>
                <w:rFonts w:ascii="Arial" w:eastAsia="Calibri" w:hAnsi="Arial" w:cs="Arial"/>
              </w:rPr>
              <w:t xml:space="preserve"> </w:t>
            </w:r>
            <w:r w:rsidRPr="00AE3800">
              <w:rPr>
                <w:rFonts w:ascii="Arial" w:eastAsia="Calibri" w:hAnsi="Arial" w:cs="Arial"/>
                <w:b/>
                <w:bCs/>
              </w:rPr>
              <w:t xml:space="preserve">at 10:30 hours </w:t>
            </w:r>
            <w:r w:rsidRPr="00AE3800">
              <w:rPr>
                <w:rFonts w:ascii="Arial" w:eastAsia="Calibri" w:hAnsi="Arial" w:cs="Arial"/>
                <w:bCs/>
              </w:rPr>
              <w:t>local time</w:t>
            </w:r>
            <w:r w:rsidRPr="00AE3800">
              <w:rPr>
                <w:rFonts w:ascii="Arial" w:eastAsia="Calibri" w:hAnsi="Arial" w:cs="Arial"/>
                <w:bCs/>
                <w:sz w:val="22"/>
                <w:szCs w:val="22"/>
              </w:rPr>
              <w:t>.</w:t>
            </w:r>
          </w:p>
        </w:tc>
      </w:tr>
    </w:tbl>
    <w:p w:rsidR="00C038F0" w:rsidRPr="00F118EA" w:rsidRDefault="00C038F0" w:rsidP="00C038F0">
      <w:pPr>
        <w:pStyle w:val="ListParagraph"/>
        <w:jc w:val="both"/>
        <w:rPr>
          <w:rFonts w:ascii="Arial" w:eastAsia="Times New Roman" w:hAnsi="Arial" w:cs="Arial"/>
          <w:color w:val="000000"/>
        </w:rPr>
      </w:pPr>
    </w:p>
    <w:p w:rsidR="00C038F0" w:rsidRPr="00F118EA" w:rsidRDefault="00C038F0" w:rsidP="00C038F0">
      <w:pPr>
        <w:pStyle w:val="ListParagraph"/>
        <w:jc w:val="both"/>
        <w:rPr>
          <w:rFonts w:ascii="Arial" w:hAnsi="Arial" w:cs="Arial"/>
          <w:color w:val="000000"/>
        </w:rPr>
      </w:pPr>
    </w:p>
    <w:p w:rsidR="00C038F0" w:rsidRDefault="00C038F0" w:rsidP="00C038F0">
      <w:pPr>
        <w:pStyle w:val="ListParagraph"/>
        <w:jc w:val="both"/>
        <w:rPr>
          <w:rFonts w:ascii="Arial" w:hAnsi="Arial" w:cs="Arial"/>
        </w:rPr>
      </w:pPr>
    </w:p>
    <w:p w:rsidR="00C038F0" w:rsidRDefault="00C038F0" w:rsidP="00C038F0">
      <w:pPr>
        <w:pStyle w:val="ListParagraph"/>
        <w:jc w:val="both"/>
        <w:rPr>
          <w:rFonts w:ascii="Arial" w:hAnsi="Arial" w:cs="Arial"/>
        </w:rPr>
      </w:pPr>
      <w:r>
        <w:rPr>
          <w:rFonts w:ascii="Arial" w:hAnsi="Arial" w:cs="Arial"/>
        </w:rPr>
        <w:t>Justine Mwiinga</w:t>
      </w:r>
    </w:p>
    <w:p w:rsidR="00C038F0" w:rsidRDefault="00C038F0" w:rsidP="00C038F0">
      <w:pPr>
        <w:pStyle w:val="ListParagraph"/>
        <w:jc w:val="both"/>
        <w:rPr>
          <w:rFonts w:ascii="Arial" w:hAnsi="Arial" w:cs="Arial"/>
          <w:b/>
          <w:bCs/>
        </w:rPr>
      </w:pPr>
      <w:r>
        <w:rPr>
          <w:rFonts w:ascii="Arial" w:hAnsi="Arial" w:cs="Arial"/>
          <w:b/>
          <w:bCs/>
        </w:rPr>
        <w:t xml:space="preserve">Head- Procurement and Stores </w:t>
      </w:r>
    </w:p>
    <w:p w:rsidR="00C038F0" w:rsidRDefault="00C038F0" w:rsidP="00C038F0">
      <w:pPr>
        <w:pStyle w:val="ListParagraph"/>
        <w:jc w:val="both"/>
        <w:rPr>
          <w:rFonts w:ascii="Arial" w:hAnsi="Arial" w:cs="Arial"/>
          <w:b/>
          <w:bCs/>
        </w:rPr>
      </w:pPr>
      <w:r>
        <w:rPr>
          <w:rFonts w:ascii="Arial" w:hAnsi="Arial" w:cs="Arial"/>
          <w:b/>
          <w:bCs/>
        </w:rPr>
        <w:t>For/Director General</w:t>
      </w:r>
    </w:p>
    <w:p w:rsidR="00C038F0" w:rsidRDefault="00C038F0" w:rsidP="00C038F0">
      <w:pPr>
        <w:pStyle w:val="ListParagraph"/>
        <w:jc w:val="both"/>
        <w:rPr>
          <w:rFonts w:ascii="Arial" w:hAnsi="Arial" w:cs="Arial"/>
          <w:b/>
          <w:bCs/>
        </w:rPr>
      </w:pPr>
      <w:r>
        <w:rPr>
          <w:rFonts w:ascii="Arial" w:hAnsi="Arial" w:cs="Arial"/>
          <w:b/>
          <w:bCs/>
        </w:rPr>
        <w:t>National Pension Scheme Authority</w:t>
      </w:r>
    </w:p>
    <w:p w:rsidR="00C038F0" w:rsidRDefault="00C038F0" w:rsidP="00C038F0">
      <w:pPr>
        <w:jc w:val="both"/>
        <w:rPr>
          <w:sz w:val="22"/>
          <w:szCs w:val="22"/>
        </w:rPr>
      </w:pPr>
    </w:p>
    <w:p w:rsidR="002D397C" w:rsidRDefault="002D397C"/>
    <w:sectPr w:rsidR="002D397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4F6" w:rsidRDefault="00F164F6" w:rsidP="00B64854">
      <w:r>
        <w:separator/>
      </w:r>
    </w:p>
  </w:endnote>
  <w:endnote w:type="continuationSeparator" w:id="0">
    <w:p w:rsidR="00F164F6" w:rsidRDefault="00F164F6" w:rsidP="00B6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854" w:rsidRDefault="00B648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854" w:rsidRDefault="00B648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854" w:rsidRDefault="00B64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4F6" w:rsidRDefault="00F164F6" w:rsidP="00B64854">
      <w:r>
        <w:separator/>
      </w:r>
    </w:p>
  </w:footnote>
  <w:footnote w:type="continuationSeparator" w:id="0">
    <w:p w:rsidR="00F164F6" w:rsidRDefault="00F164F6" w:rsidP="00B64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854" w:rsidRDefault="00B648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2862062"/>
      <w:docPartObj>
        <w:docPartGallery w:val="Watermarks"/>
        <w:docPartUnique/>
      </w:docPartObj>
    </w:sdtPr>
    <w:sdtContent>
      <w:p w:rsidR="00B64854" w:rsidRDefault="001D0B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22514" o:spid="_x0000_s2054" type="#_x0000_t136" style="position:absolute;margin-left:0;margin-top:0;width:477.2pt;height:159.05pt;rotation:315;z-index:-251657216;mso-position-horizontal:center;mso-position-horizontal-relative:margin;mso-position-vertical:center;mso-position-vertical-relative:margin" o:allowincell="f" fillcolor="black" stroked="f">
              <v:fill opacity=".5"/>
              <v:textpath style="font-family:&quot;Calibri&quot;;font-size:1pt" string="CANCELLED"/>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854" w:rsidRDefault="00B64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A1F70"/>
    <w:multiLevelType w:val="hybridMultilevel"/>
    <w:tmpl w:val="CCF8F2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8F0"/>
    <w:rsid w:val="001D0B6E"/>
    <w:rsid w:val="002D397C"/>
    <w:rsid w:val="00B64854"/>
    <w:rsid w:val="00C038F0"/>
    <w:rsid w:val="00F164F6"/>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66F054EE-3AFA-4610-BD98-E8B5C44C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8F0"/>
    <w:pPr>
      <w:spacing w:after="0" w:line="240" w:lineRule="auto"/>
    </w:pPr>
    <w:rPr>
      <w:rFonts w:ascii="Times New Roman" w:eastAsia="SimSu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8F0"/>
    <w:pPr>
      <w:ind w:left="720"/>
    </w:pPr>
  </w:style>
  <w:style w:type="character" w:customStyle="1" w:styleId="preparersnote">
    <w:name w:val="preparer's note"/>
    <w:rsid w:val="00C038F0"/>
    <w:rPr>
      <w:b/>
      <w:i/>
      <w:iCs/>
    </w:rPr>
  </w:style>
  <w:style w:type="paragraph" w:styleId="Header">
    <w:name w:val="header"/>
    <w:basedOn w:val="Normal"/>
    <w:link w:val="HeaderChar"/>
    <w:uiPriority w:val="99"/>
    <w:unhideWhenUsed/>
    <w:rsid w:val="00B64854"/>
    <w:pPr>
      <w:tabs>
        <w:tab w:val="center" w:pos="4513"/>
        <w:tab w:val="right" w:pos="9026"/>
      </w:tabs>
    </w:pPr>
  </w:style>
  <w:style w:type="character" w:customStyle="1" w:styleId="HeaderChar">
    <w:name w:val="Header Char"/>
    <w:basedOn w:val="DefaultParagraphFont"/>
    <w:link w:val="Header"/>
    <w:uiPriority w:val="99"/>
    <w:rsid w:val="00B64854"/>
    <w:rPr>
      <w:rFonts w:ascii="Times New Roman" w:eastAsia="SimSun" w:hAnsi="Times New Roman" w:cs="Times New Roman"/>
      <w:sz w:val="24"/>
      <w:szCs w:val="24"/>
      <w:lang w:val="en-US"/>
    </w:rPr>
  </w:style>
  <w:style w:type="paragraph" w:styleId="Footer">
    <w:name w:val="footer"/>
    <w:basedOn w:val="Normal"/>
    <w:link w:val="FooterChar"/>
    <w:uiPriority w:val="99"/>
    <w:unhideWhenUsed/>
    <w:rsid w:val="00B64854"/>
    <w:pPr>
      <w:tabs>
        <w:tab w:val="center" w:pos="4513"/>
        <w:tab w:val="right" w:pos="9026"/>
      </w:tabs>
    </w:pPr>
  </w:style>
  <w:style w:type="character" w:customStyle="1" w:styleId="FooterChar">
    <w:name w:val="Footer Char"/>
    <w:basedOn w:val="DefaultParagraphFont"/>
    <w:link w:val="Footer"/>
    <w:uiPriority w:val="99"/>
    <w:rsid w:val="00B64854"/>
    <w:rPr>
      <w:rFonts w:ascii="Times New Roman" w:eastAsia="SimSun" w:hAnsi="Times New Roman" w:cs="Times New Roman"/>
      <w:sz w:val="24"/>
      <w:szCs w:val="24"/>
      <w:lang w:val="en-US"/>
    </w:rPr>
  </w:style>
  <w:style w:type="paragraph" w:styleId="NormalWeb">
    <w:name w:val="Normal (Web)"/>
    <w:basedOn w:val="Normal"/>
    <w:uiPriority w:val="99"/>
    <w:semiHidden/>
    <w:unhideWhenUsed/>
    <w:rsid w:val="001D0B6E"/>
    <w:pPr>
      <w:spacing w:before="100" w:beforeAutospacing="1" w:after="100" w:afterAutospacing="1"/>
    </w:pPr>
    <w:rPr>
      <w:rFonts w:eastAsiaTheme="minorEastAsia"/>
      <w:lang w:val="en-ZW" w:eastAsia="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30B3C-3672-40D8-BFAF-4FC0BFB95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Kumesa Kauta</dc:creator>
  <cp:keywords/>
  <dc:description/>
  <cp:lastModifiedBy>Kumesa Kauta</cp:lastModifiedBy>
  <cp:revision>2</cp:revision>
  <dcterms:created xsi:type="dcterms:W3CDTF">2017-08-15T09:05:00Z</dcterms:created>
  <dcterms:modified xsi:type="dcterms:W3CDTF">2017-08-15T09:19:00Z</dcterms:modified>
</cp:coreProperties>
</file>